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59" w:rsidRDefault="000E5759" w:rsidP="000E5759">
      <w:pPr>
        <w:spacing w:line="520" w:lineRule="exact"/>
        <w:jc w:val="center"/>
        <w:rPr>
          <w:rFonts w:ascii="黑体" w:eastAsia="黑体" w:hAnsi="黑体" w:hint="eastAsia"/>
          <w:b/>
          <w:sz w:val="36"/>
          <w:szCs w:val="36"/>
          <w:lang w:val="zh-CN"/>
        </w:rPr>
      </w:pPr>
      <w:r>
        <w:rPr>
          <w:rFonts w:ascii="黑体" w:eastAsia="黑体" w:hAnsi="黑体" w:hint="eastAsia"/>
          <w:b/>
          <w:sz w:val="36"/>
          <w:szCs w:val="36"/>
          <w:lang w:val="zh-CN"/>
        </w:rPr>
        <w:t>第七届“挑战杯”首都大学生课外学术科技作品竞赛</w:t>
      </w:r>
    </w:p>
    <w:p w:rsidR="000E5759" w:rsidRDefault="000E5759" w:rsidP="000E5759">
      <w:pPr>
        <w:spacing w:line="520" w:lineRule="exact"/>
        <w:jc w:val="center"/>
        <w:rPr>
          <w:rFonts w:ascii="黑体" w:eastAsia="黑体" w:hAnsi="黑体" w:hint="eastAsia"/>
          <w:b/>
          <w:sz w:val="36"/>
          <w:szCs w:val="36"/>
          <w:lang w:val="zh-CN"/>
        </w:rPr>
      </w:pPr>
      <w:r>
        <w:rPr>
          <w:rFonts w:ascii="黑体" w:eastAsia="黑体" w:hAnsi="黑体" w:hint="eastAsia"/>
          <w:b/>
          <w:sz w:val="36"/>
          <w:szCs w:val="36"/>
          <w:lang w:val="zh-CN"/>
        </w:rPr>
        <w:t>哲学社会科学类参赛作品参考题</w:t>
      </w:r>
    </w:p>
    <w:p w:rsidR="000E5759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</w:p>
    <w:p w:rsidR="000E5759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为帮助参赛同学更好地围绕时代发展主题、社会变革需要和人民群众期待，开展参赛作品选题制作，特请有关专家拟定了本参考题目。</w:t>
      </w:r>
    </w:p>
    <w:p w:rsidR="000E5759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总体要求：鼓励参赛同学认真学习理论，深入社会实际，用建设性的态度和改革发展的眼光，了解新情况、反映新问题、学习新经验、参加新实践，了解社会、亲近群众，典型调查、以小见大，独立思考、创新认识、拓展视野，加深对党的基本理论、基本路线、基本纲领和基本经验的把握，牢固树立中国特色社会主义的共同理想，培养以人为本、实事求是、与时俱进</w:t>
      </w:r>
      <w:r>
        <w:rPr>
          <w:rFonts w:ascii="仿宋_GB2312" w:eastAsia="仿宋_GB2312" w:hAnsi="仿宋_GB2312" w:cs="仿宋_GB2312" w:hint="eastAsia"/>
          <w:szCs w:val="30"/>
          <w:lang w:val="zh-CN"/>
        </w:rPr>
        <w:t>、艰苦奋斗、开拓创新和科学严谨的精神，锻炼运用科学理论来洞见、分析和解决实际问题的能力。</w:t>
      </w:r>
    </w:p>
    <w:p w:rsidR="000E5759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对于参赛作品，论文类每篇在</w:t>
      </w:r>
      <w:r>
        <w:rPr>
          <w:rFonts w:ascii="仿宋_GB2312" w:eastAsia="仿宋_GB2312" w:hAnsi="宋体"/>
          <w:szCs w:val="30"/>
          <w:lang w:val="zh-CN"/>
        </w:rPr>
        <w:t>8000</w:t>
      </w:r>
      <w:r>
        <w:rPr>
          <w:rFonts w:ascii="仿宋_GB2312" w:eastAsia="仿宋_GB2312" w:hAnsi="宋体" w:hint="eastAsia"/>
          <w:szCs w:val="30"/>
          <w:lang w:val="zh-CN"/>
        </w:rPr>
        <w:t>字以内，调查报告类每篇在</w:t>
      </w:r>
      <w:r>
        <w:rPr>
          <w:rFonts w:ascii="仿宋_GB2312" w:eastAsia="仿宋_GB2312" w:hAnsi="宋体"/>
          <w:szCs w:val="30"/>
          <w:lang w:val="zh-CN"/>
        </w:rPr>
        <w:t>15000</w:t>
      </w:r>
      <w:r>
        <w:rPr>
          <w:rFonts w:ascii="仿宋_GB2312" w:eastAsia="仿宋_GB2312" w:hAnsi="宋体" w:hint="eastAsia"/>
          <w:szCs w:val="30"/>
          <w:lang w:val="zh-CN"/>
        </w:rPr>
        <w:t>字以内。为党政部门、企事业单位所做的各类发展规划、工作方案和咨询报告，已被采用者亦可申报参赛，同时附上原件和采用单位证明的复印件和鉴定材料等。</w:t>
      </w:r>
    </w:p>
    <w:p w:rsidR="000E5759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本届组委会不接受没有列为竞赛学科的作品参赛。</w:t>
      </w:r>
      <w:r>
        <w:rPr>
          <w:rFonts w:ascii="仿宋_GB2312" w:eastAsia="仿宋_GB2312" w:hAnsi="宋体"/>
          <w:szCs w:val="30"/>
          <w:lang w:val="zh-CN"/>
        </w:rPr>
        <w:t xml:space="preserve"> </w:t>
      </w:r>
    </w:p>
    <w:p w:rsidR="000E5759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（一）哲学类</w:t>
      </w:r>
    </w:p>
    <w:p w:rsidR="000E5759" w:rsidRPr="00FC33DB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FC33DB">
        <w:rPr>
          <w:rFonts w:ascii="仿宋_GB2312" w:eastAsia="仿宋_GB2312" w:hAnsi="宋体" w:hint="eastAsia"/>
          <w:szCs w:val="30"/>
          <w:lang w:val="zh-CN"/>
        </w:rPr>
        <w:t>1. 解放思想、实事求是、与时俱进、求真务实与中国特色社会主义道路的开创</w:t>
      </w:r>
    </w:p>
    <w:p w:rsidR="000E5759" w:rsidRPr="00FC33DB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FC33DB">
        <w:rPr>
          <w:rFonts w:ascii="仿宋_GB2312" w:eastAsia="仿宋_GB2312" w:hAnsi="宋体" w:hint="eastAsia"/>
          <w:szCs w:val="30"/>
          <w:lang w:val="zh-CN"/>
        </w:rPr>
        <w:t>2. 当代中国马克思主义大众化实践和经验的典型调查</w:t>
      </w:r>
    </w:p>
    <w:p w:rsidR="000E5759" w:rsidRPr="00FC33DB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FC33DB">
        <w:rPr>
          <w:rFonts w:ascii="仿宋_GB2312" w:eastAsia="仿宋_GB2312" w:hAnsi="宋体" w:hint="eastAsia"/>
          <w:szCs w:val="30"/>
          <w:lang w:val="zh-CN"/>
        </w:rPr>
        <w:t>3. 贯彻以人为本科学发展观, 推进改革开放的成就和经验典型调查</w:t>
      </w:r>
    </w:p>
    <w:p w:rsidR="000E5759" w:rsidRPr="00FC33DB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FC33DB">
        <w:rPr>
          <w:rFonts w:ascii="仿宋_GB2312" w:eastAsia="仿宋_GB2312" w:hAnsi="宋体" w:hint="eastAsia"/>
          <w:szCs w:val="30"/>
          <w:lang w:val="zh-CN"/>
        </w:rPr>
        <w:t>4. 在当代中国人民主体地位充分彰显的典型调查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FC33DB">
        <w:rPr>
          <w:rFonts w:ascii="仿宋_GB2312" w:eastAsia="仿宋_GB2312" w:hAnsi="宋体" w:hint="eastAsia"/>
          <w:szCs w:val="30"/>
          <w:lang w:val="zh-CN"/>
        </w:rPr>
        <w:lastRenderedPageBreak/>
        <w:t>5. 实践创新、 理论创新、 制度创新推动经济社会发展的典</w:t>
      </w:r>
      <w:r w:rsidRPr="00523DB5">
        <w:rPr>
          <w:rFonts w:ascii="仿宋_GB2312" w:eastAsia="仿宋_GB2312" w:hAnsi="宋体" w:hint="eastAsia"/>
          <w:szCs w:val="30"/>
          <w:lang w:val="zh-CN"/>
        </w:rPr>
        <w:t>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6. 建设社会主义和谐社会实践的典型调查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7. 培育社会主义核心价值观的实践和经验典型调查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8. 推进公民道德建设工程的实践和经验调查研究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9. 弘扬中华文化, 培育时代精神的调查研究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10. 社会主义初级阶段促进人的全面发展与共同富裕实践和</w:t>
      </w:r>
    </w:p>
    <w:p w:rsidR="000E5759" w:rsidRPr="00523DB5" w:rsidRDefault="000E5759" w:rsidP="000E5759">
      <w:pPr>
        <w:pStyle w:val="a5"/>
        <w:spacing w:line="520" w:lineRule="exact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路径创新调查研究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（二）</w:t>
      </w:r>
      <w:r w:rsidRPr="00523DB5">
        <w:rPr>
          <w:rFonts w:ascii="仿宋_GB2312" w:eastAsia="仿宋_GB2312" w:hAnsi="宋体" w:hint="eastAsia"/>
          <w:szCs w:val="30"/>
          <w:lang w:val="zh-CN"/>
        </w:rPr>
        <w:t>经济类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1. 全面建成小康社会丰富实践的典型调查研究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2. 改革完善社会主义市场经济体制的典型调查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3. 以科学发展为主题、转变经济发展方式、调整经济结构</w:t>
      </w:r>
    </w:p>
    <w:p w:rsidR="000E5759" w:rsidRPr="00523DB5" w:rsidRDefault="000E5759" w:rsidP="000E5759">
      <w:pPr>
        <w:pStyle w:val="a5"/>
        <w:spacing w:line="520" w:lineRule="exact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4. 以工促农、以城带乡、工农互惠、城乡一体新型工农、城乡关系建设的调查研究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5. 构建集约化、专业化、组织化、社会化相结合的新型农业经营体制的调查研究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6. 农村依法流转土地承包经营权问题的调查研究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7. 推进现代农业发展的途径和模式典型调查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8. 农业产业结构调整和优化的典型调查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9. 我国农业合作社的发展和创新调查研究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10. 发展人力资源市场、完善就业服务体系的调查研究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11. 推进产业转型升级、发展新兴产业的典型调查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12. 扩大国内需求, 刺激消费需求的实践和经验调查研究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13. 发挥区位优势、推动老少边贫地区发展的调查研究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lastRenderedPageBreak/>
        <w:t>14. 地方性中小金融机构发展和改革的调查研究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15. 我国金融业的发展、创新与改革问题调查研究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16. 构建以企业为主体、市场为导向、产学研相结合的技术创新体系实践和经验的调查研究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17. 各地发展中小微企业的实践与经验调查研究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18. 促进就业和构建和谐劳资关系问题的调查研究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19. 深化收入分配制度改革、不断提高居民收入的调查研究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20. 积极发展我国现代服务业的典型调查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21. 活跃和完善中国式劳动力和人才市场调查研究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22. 自主创新提升产业技术水平的典型调查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23. 各类企业建设现代企业制度的典型调查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24. 各地创业园区的布局和发展问题调查研究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25. 后危机时代利用外资优化结构、创新模式的调查研究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26. 21 世纪我国企业“走出去冶 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27. 小城镇现代化建设的典型调查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28. 生态环境产业发展调查分析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29. 资源节约型企业典型调查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30. 名牌战略案例研究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（三）</w:t>
      </w:r>
      <w:r w:rsidRPr="00523DB5">
        <w:rPr>
          <w:rFonts w:ascii="仿宋_GB2312" w:eastAsia="仿宋_GB2312" w:hAnsi="宋体" w:hint="eastAsia"/>
          <w:szCs w:val="30"/>
          <w:lang w:val="zh-CN"/>
        </w:rPr>
        <w:t>社会学类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1. 各地推进社会建设和社会管理创新的典型调查研究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2. 各地加强和完善社区建设和服务的实践和经验调查研究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3. 以保障和改善民生为重点推进社会保障体系建设的调查研究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4. 推进城市务工人员融入城市的新做法新经验调查研究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5. 社会诚信、商务诚信、政务诚信建设实践和经验调查研究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lastRenderedPageBreak/>
        <w:t>6. 生活方式的改变与生活满意度的调查分析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7. 国家认同问题的调查研究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8. 我国当代社会结构变动的单项调查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9. 就业方式和就业观念变化的调查研究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10. 我国人口素质状况的调查研究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11. 城镇老龄事业发展的调查研究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12. 社会安全感现状和原因调查分析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13. 社会转型中妇女地位变化调查研究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14. 当代社会变迁中消费文化兴起的调查研究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15. 新的社会组织建设和管理调查研究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16. 社会工作服务活动和组织建设的调查研究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17. 我国社会救助工作体制和状况调查研究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18. 我国志愿者事业的发展状况和影响调查研究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19. 新社会阶层成长的调查研究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20. 建设和健全全民医保体系的典型调查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21. 城市务工人员医疗保险改革和创新典型调查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22. 大众传媒中表达的价值观对受众的影响调查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23. 时尚的社会心理学研究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24. 网络发展及其对青少年影响的调查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25. 公民的环境生态意识及其测评研究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（四）</w:t>
      </w:r>
      <w:r w:rsidRPr="00523DB5">
        <w:rPr>
          <w:rFonts w:ascii="仿宋_GB2312" w:eastAsia="仿宋_GB2312" w:hAnsi="宋体" w:hint="eastAsia"/>
          <w:szCs w:val="30"/>
          <w:lang w:val="zh-CN"/>
        </w:rPr>
        <w:t>法律类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1. 党的领导、人民当家作主和依法治国有机统一的实现机制研究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2. 构建和谐社会的法治基础和法律保障研究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3. 社会主义宪法实践性研究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4. 物权法实施问题研究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lastRenderedPageBreak/>
        <w:t>5. 知识产权法问题研究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6. 完善社会主义市场经济法律的调查研究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7. 刑事法律问题调查研究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8. 中国民事法律制度完善研究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9. 未成年人法律保护问题调查研究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10. 我国法律援助工作的发展和创新调查研究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11. 社会舆论监督的法律问题研究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12. 公益诉讼问题研究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13. 我国环境生态保护问题的法律对策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14. 依法行政、严格公正文明执法实践的调查研究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15. 农业农村农民问题的有关法律研究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（三）</w:t>
      </w:r>
      <w:r w:rsidRPr="00523DB5">
        <w:rPr>
          <w:rFonts w:ascii="仿宋_GB2312" w:eastAsia="仿宋_GB2312" w:hAnsi="宋体" w:hint="eastAsia"/>
          <w:szCs w:val="30"/>
          <w:lang w:val="zh-CN"/>
        </w:rPr>
        <w:t>教育类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1. 以人为本科学发展观和我国教育的发展与改革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2. 建设学习型社会、完善终身教育体系的调查研究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3. 创新型国家建设与教育体制改革问题调查研究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4. 大众化阶段我国大学教育发展、 创新和改革的典型调查研究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5. 新时期我国职业技术教育发展创新的调查研究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6. 各地解决中小学应试教育现象的举措和经验调查研究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7. 高校培养学生创新、创业精神和实践能力的典型调查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8. 高等学校人文素质教育的调查研究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9. 当代大学生价值取向和心理素质的调查分析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10. 加强和改革中小学道德教育的典型调查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11. 各地解决城镇学龄前儿童教育问题调查研究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12. 大中小学开展优秀传统文化教育的实践和经验典型调查研究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lastRenderedPageBreak/>
        <w:t>13. 城市务工人员子女就学享受同等教育的状况和推进路径的调查研究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14. 国家解决少数民族地区教育发展问题政策和实践调查研究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15. 中外学校间学生交流活动的调查研究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>
        <w:rPr>
          <w:rFonts w:ascii="仿宋_GB2312" w:eastAsia="仿宋_GB2312" w:hAnsi="宋体" w:hint="eastAsia"/>
          <w:szCs w:val="30"/>
          <w:lang w:val="zh-CN"/>
        </w:rPr>
        <w:t>（五）</w:t>
      </w:r>
      <w:r w:rsidRPr="00523DB5">
        <w:rPr>
          <w:rFonts w:ascii="仿宋_GB2312" w:eastAsia="仿宋_GB2312" w:hAnsi="宋体" w:hint="eastAsia"/>
          <w:szCs w:val="30"/>
          <w:lang w:val="zh-CN"/>
        </w:rPr>
        <w:t>管理类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1. 城镇化市场化国际化进程中的政府转型和行政改革典型调查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2. 电子政务建设现状和问题的调查分析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3. 电子商务在某一行业的应用的调查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4. 新型科技企业的定位和管理调查研究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5. 社区物业管理体制和模式的典型调查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6. 大型零售企业物流系统发展调查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7. 企业经营管理信息化的调查研究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8. 我国企业家队伍成长发展的调查分析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9. 资源、环境、生态保护和管理体制问题调查研究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10. 企业在创新转型升级中崛起和发展的典型调查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11. 中国特色企业管理典型模式调查研究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12. 食品卫生安全监管体制、机制与状况的调查研究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13. 医疗与药品的监管体制、机制和现状的调查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14. 工矿企业安全生产监管体制和状况调查研究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15. 新世纪我国商会 ( 企业和企业家协会) 状况和新作用调查研究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16. 影响基层政府行政管理的因素调查与分析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17. 廉洁高效、人民满意的服务型政府建设的个案研究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18. 便民快捷健全的社会保障服务体系建设的调查研究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lastRenderedPageBreak/>
        <w:t>19. 各地建立和完善中小微企业服务体系实践和经验的调查研究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20. 反对腐败、建设清廉政府的典型调查</w:t>
      </w:r>
    </w:p>
    <w:p w:rsidR="000E5759" w:rsidRPr="00523DB5" w:rsidRDefault="000E5759" w:rsidP="000E5759">
      <w:pPr>
        <w:pStyle w:val="a5"/>
        <w:spacing w:line="520" w:lineRule="exact"/>
        <w:ind w:firstLineChars="200" w:firstLine="600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21. 加快改革户籍制度、有序推进农业转移人口市民化实践</w:t>
      </w:r>
    </w:p>
    <w:p w:rsidR="000E5759" w:rsidRPr="00523DB5" w:rsidRDefault="000E5759" w:rsidP="000E5759">
      <w:pPr>
        <w:pStyle w:val="a5"/>
        <w:spacing w:line="520" w:lineRule="exact"/>
        <w:rPr>
          <w:rFonts w:ascii="仿宋_GB2312" w:eastAsia="仿宋_GB2312" w:hAnsi="宋体" w:hint="eastAsia"/>
          <w:szCs w:val="30"/>
          <w:lang w:val="zh-CN"/>
        </w:rPr>
      </w:pPr>
      <w:r w:rsidRPr="00523DB5">
        <w:rPr>
          <w:rFonts w:ascii="仿宋_GB2312" w:eastAsia="仿宋_GB2312" w:hAnsi="宋体" w:hint="eastAsia"/>
          <w:szCs w:val="30"/>
          <w:lang w:val="zh-CN"/>
        </w:rPr>
        <w:t>和经验调查研究</w:t>
      </w:r>
    </w:p>
    <w:p w:rsidR="000E5759" w:rsidRDefault="000E5759" w:rsidP="000E5759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0E5759" w:rsidRDefault="000E5759" w:rsidP="000E5759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0E5759" w:rsidRDefault="000E5759" w:rsidP="000E5759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0E5759" w:rsidRDefault="000E5759" w:rsidP="000E5759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0E5759" w:rsidRDefault="000E5759" w:rsidP="000E5759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F83CE4" w:rsidRDefault="00F83CE4"/>
    <w:sectPr w:rsidR="00F83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CE4" w:rsidRDefault="00F83CE4" w:rsidP="000E5759">
      <w:r>
        <w:separator/>
      </w:r>
    </w:p>
  </w:endnote>
  <w:endnote w:type="continuationSeparator" w:id="1">
    <w:p w:rsidR="00F83CE4" w:rsidRDefault="00F83CE4" w:rsidP="000E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CE4" w:rsidRDefault="00F83CE4" w:rsidP="000E5759">
      <w:r>
        <w:separator/>
      </w:r>
    </w:p>
  </w:footnote>
  <w:footnote w:type="continuationSeparator" w:id="1">
    <w:p w:rsidR="00F83CE4" w:rsidRDefault="00F83CE4" w:rsidP="000E5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5759"/>
    <w:rsid w:val="000E5759"/>
    <w:rsid w:val="00F8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5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5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57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5759"/>
    <w:rPr>
      <w:sz w:val="18"/>
      <w:szCs w:val="18"/>
    </w:rPr>
  </w:style>
  <w:style w:type="paragraph" w:styleId="a5">
    <w:name w:val="Body Text"/>
    <w:basedOn w:val="a"/>
    <w:link w:val="Char1"/>
    <w:rsid w:val="000E5759"/>
    <w:rPr>
      <w:sz w:val="30"/>
      <w:szCs w:val="20"/>
    </w:rPr>
  </w:style>
  <w:style w:type="character" w:customStyle="1" w:styleId="Char1">
    <w:name w:val="正文文本 Char"/>
    <w:basedOn w:val="a0"/>
    <w:link w:val="a5"/>
    <w:rsid w:val="000E5759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2013-03-20T08:02:00Z</dcterms:created>
  <dcterms:modified xsi:type="dcterms:W3CDTF">2013-03-20T08:02:00Z</dcterms:modified>
</cp:coreProperties>
</file>