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jc w:val="center"/>
        <w:rPr>
          <w:rStyle w:val="a4"/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关于“挑战杯”网络虚拟运营常规赛第二赛季预赛的相关说明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各参赛队伍：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依据本次竞赛网络报名情况，现就竞赛有关事项通知如下。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一、预赛比赛时间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  11月18日到11月22日。预赛分成60个小组竞赛，每小组取前五名，共300支团队入围复赛。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二、比赛方式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“网络虚拟运营”专项竞赛常规赛全程均在网上进行，竞赛组委会通过“挑战杯”</w:t>
      </w:r>
      <w:proofErr w:type="gramStart"/>
      <w:r>
        <w:rPr>
          <w:rStyle w:val="a4"/>
          <w:rFonts w:hint="eastAsia"/>
          <w:color w:val="666666"/>
          <w:sz w:val="21"/>
          <w:szCs w:val="21"/>
        </w:rPr>
        <w:t>竞赛官网邮件</w:t>
      </w:r>
      <w:proofErr w:type="gramEnd"/>
      <w:r>
        <w:rPr>
          <w:rStyle w:val="a4"/>
          <w:rFonts w:hint="eastAsia"/>
          <w:color w:val="666666"/>
          <w:sz w:val="21"/>
          <w:szCs w:val="21"/>
        </w:rPr>
        <w:t>和网站通知方式，将竞赛详细时间表、参赛团队登陆账号信息以及竞赛结果等发布至各团队。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正式比赛之前，技术支持单位将组织各参赛团队进行赛前网络测试，各参赛队伍务必按照相关时间安排参加，以确保正式比赛的顺利进行。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三、比赛注意事项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1.</w:t>
      </w:r>
      <w:r>
        <w:rPr>
          <w:rStyle w:val="apple-converted-space"/>
          <w:rFonts w:hint="eastAsia"/>
          <w:b/>
          <w:bCs/>
          <w:color w:val="666666"/>
          <w:sz w:val="21"/>
          <w:szCs w:val="21"/>
        </w:rPr>
        <w:t> </w:t>
      </w:r>
      <w:r>
        <w:rPr>
          <w:rStyle w:val="a4"/>
          <w:rFonts w:hint="eastAsia"/>
          <w:color w:val="666666"/>
          <w:sz w:val="21"/>
          <w:szCs w:val="21"/>
        </w:rPr>
        <w:t>各团队预赛分组情况，请登录“挑战杯”官方网站“网络虚拟运营专区”查看。各团队都有明确的所在小组号和组内序号。组内序号即为进入比赛平台注册时选择的组号。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2.</w:t>
      </w:r>
      <w:r>
        <w:rPr>
          <w:rStyle w:val="apple-converted-space"/>
          <w:rFonts w:hint="eastAsia"/>
          <w:b/>
          <w:bCs/>
          <w:color w:val="666666"/>
          <w:sz w:val="21"/>
          <w:szCs w:val="21"/>
        </w:rPr>
        <w:t> </w:t>
      </w:r>
      <w:r>
        <w:rPr>
          <w:rStyle w:val="a4"/>
          <w:rFonts w:hint="eastAsia"/>
          <w:color w:val="666666"/>
          <w:sz w:val="21"/>
          <w:szCs w:val="21"/>
        </w:rPr>
        <w:t>每个比赛小组均要进行相对应的网络测试，相关信息以及正式比赛时间安排可登录“挑战杯”竞赛官方网站“网络虚拟运营专区”查看或参见附件1和附件3。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3.</w:t>
      </w:r>
      <w:r>
        <w:rPr>
          <w:rStyle w:val="apple-converted-space"/>
          <w:rFonts w:hint="eastAsia"/>
          <w:b/>
          <w:bCs/>
          <w:color w:val="666666"/>
          <w:sz w:val="21"/>
          <w:szCs w:val="21"/>
        </w:rPr>
        <w:t> </w:t>
      </w:r>
      <w:r>
        <w:rPr>
          <w:rStyle w:val="a4"/>
          <w:rFonts w:hint="eastAsia"/>
          <w:color w:val="666666"/>
          <w:sz w:val="21"/>
          <w:szCs w:val="21"/>
        </w:rPr>
        <w:t>各级竞赛各小组都会有一个指定QQ群，作为赛事即时通讯平台，各参赛团队队长在网络测试前务必加入，以便信息互动。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4.</w:t>
      </w:r>
      <w:r>
        <w:rPr>
          <w:rStyle w:val="apple-converted-space"/>
          <w:rFonts w:hint="eastAsia"/>
          <w:b/>
          <w:bCs/>
          <w:color w:val="666666"/>
          <w:sz w:val="21"/>
          <w:szCs w:val="21"/>
        </w:rPr>
        <w:t> </w:t>
      </w:r>
      <w:r>
        <w:rPr>
          <w:rStyle w:val="a4"/>
          <w:rFonts w:hint="eastAsia"/>
          <w:color w:val="666666"/>
          <w:sz w:val="21"/>
          <w:szCs w:val="21"/>
        </w:rPr>
        <w:t>竞赛期间各团队队长</w:t>
      </w:r>
      <w:proofErr w:type="gramStart"/>
      <w:r>
        <w:rPr>
          <w:rStyle w:val="a4"/>
          <w:rFonts w:hint="eastAsia"/>
          <w:color w:val="666666"/>
          <w:sz w:val="21"/>
          <w:szCs w:val="21"/>
        </w:rPr>
        <w:t>请确保</w:t>
      </w:r>
      <w:proofErr w:type="gramEnd"/>
      <w:r>
        <w:rPr>
          <w:rStyle w:val="a4"/>
          <w:rFonts w:hint="eastAsia"/>
          <w:color w:val="666666"/>
          <w:sz w:val="21"/>
          <w:szCs w:val="21"/>
        </w:rPr>
        <w:t>手机正常开通，方便即时联络。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5.</w:t>
      </w:r>
      <w:r>
        <w:rPr>
          <w:rStyle w:val="apple-converted-space"/>
          <w:rFonts w:hint="eastAsia"/>
          <w:b/>
          <w:bCs/>
          <w:color w:val="666666"/>
          <w:sz w:val="21"/>
          <w:szCs w:val="21"/>
        </w:rPr>
        <w:t> </w:t>
      </w:r>
      <w:r>
        <w:rPr>
          <w:rStyle w:val="a4"/>
          <w:rFonts w:hint="eastAsia"/>
          <w:color w:val="666666"/>
          <w:sz w:val="21"/>
          <w:szCs w:val="21"/>
        </w:rPr>
        <w:t>网络测试和热身赛期间，各小组需完成比赛平台内团队信息完善和一个季度的决策内容递交。若有网络连接不畅等情况，请按照技术支持单位指示，及时调整比赛网络环境。建议各队有一个备份网络以免出现意外时影响比赛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6.</w:t>
      </w:r>
      <w:r>
        <w:rPr>
          <w:rStyle w:val="apple-converted-space"/>
          <w:rFonts w:hint="eastAsia"/>
          <w:b/>
          <w:bCs/>
          <w:color w:val="666666"/>
          <w:sz w:val="21"/>
          <w:szCs w:val="21"/>
        </w:rPr>
        <w:t> </w:t>
      </w:r>
      <w:r>
        <w:rPr>
          <w:rStyle w:val="a4"/>
          <w:rFonts w:hint="eastAsia"/>
          <w:color w:val="666666"/>
          <w:sz w:val="21"/>
          <w:szCs w:val="21"/>
        </w:rPr>
        <w:t>正式比赛期间，严格按照比赛规定时间推进，不暂停，不中断。正式开赛后30分钟还未登陆的团队，将作为自动弃权处理。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7.竞赛模版和数据规则请参见通知附件。预、复赛进行四个季度运营，决赛进行五个季度运营。每个季度运营决策时间50分钟，配送10分钟。具体详见竞赛时间表。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8.</w:t>
      </w:r>
      <w:r>
        <w:rPr>
          <w:rStyle w:val="apple-converted-space"/>
          <w:rFonts w:hint="eastAsia"/>
          <w:b/>
          <w:bCs/>
          <w:color w:val="666666"/>
          <w:sz w:val="21"/>
          <w:szCs w:val="21"/>
        </w:rPr>
        <w:t> </w:t>
      </w:r>
      <w:r>
        <w:rPr>
          <w:rStyle w:val="a4"/>
          <w:rFonts w:hint="eastAsia"/>
          <w:color w:val="666666"/>
          <w:sz w:val="21"/>
          <w:szCs w:val="21"/>
        </w:rPr>
        <w:t>正式比赛评分以系统给出的最终成绩作为评分。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比赛评分=盈利表现+财务表现+市场表现+投资表现+成长表现-紧急贷款扣分。（紧急贷款出现一次扣5分）。预赛进行四个季度运营，最终成绩为跳转到第五季度后，第四季度更新后的成绩。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9.</w:t>
      </w:r>
      <w:r>
        <w:rPr>
          <w:rStyle w:val="apple-converted-space"/>
          <w:rFonts w:hint="eastAsia"/>
          <w:b/>
          <w:bCs/>
          <w:color w:val="666666"/>
          <w:sz w:val="21"/>
          <w:szCs w:val="21"/>
        </w:rPr>
        <w:t> </w:t>
      </w:r>
      <w:r>
        <w:rPr>
          <w:rStyle w:val="a4"/>
          <w:rFonts w:hint="eastAsia"/>
          <w:color w:val="666666"/>
          <w:sz w:val="21"/>
          <w:szCs w:val="21"/>
        </w:rPr>
        <w:t>各级比赛结束后，入围下一级的团队名单和比赛分组情况，请各团队</w:t>
      </w:r>
      <w:proofErr w:type="gramStart"/>
      <w:r>
        <w:rPr>
          <w:rStyle w:val="a4"/>
          <w:rFonts w:hint="eastAsia"/>
          <w:color w:val="666666"/>
          <w:sz w:val="21"/>
          <w:szCs w:val="21"/>
        </w:rPr>
        <w:t>关注官网平台</w:t>
      </w:r>
      <w:proofErr w:type="gramEnd"/>
      <w:r>
        <w:rPr>
          <w:rStyle w:val="a4"/>
          <w:rFonts w:hint="eastAsia"/>
          <w:color w:val="666666"/>
          <w:sz w:val="21"/>
          <w:szCs w:val="21"/>
        </w:rPr>
        <w:t>和邮件通知。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lastRenderedPageBreak/>
        <w:t>   本通知未尽事宜，请与“网络虚拟运营”专项竞赛技术支持中心及全国“挑战杯”竞赛官方网站联系。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 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“网络虚拟运营”专项竞赛技术支持中心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联系电话：（0571）56887736（37、38、39）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传真:（0571）56778839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交流论坛：</w:t>
      </w:r>
      <w:hyperlink r:id="rId4" w:history="1">
        <w:r>
          <w:rPr>
            <w:rStyle w:val="a5"/>
            <w:rFonts w:hint="eastAsia"/>
            <w:b/>
            <w:bCs/>
            <w:color w:val="1585B3"/>
            <w:sz w:val="21"/>
            <w:szCs w:val="21"/>
            <w:u w:val="none"/>
          </w:rPr>
          <w:t>http://bbs.monilab.com/</w:t>
        </w:r>
      </w:hyperlink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电子邮箱：</w:t>
      </w:r>
      <w:hyperlink r:id="rId5" w:history="1">
        <w:r>
          <w:rPr>
            <w:rStyle w:val="a5"/>
            <w:rFonts w:hint="eastAsia"/>
            <w:b/>
            <w:bCs/>
            <w:color w:val="1585B3"/>
            <w:sz w:val="21"/>
            <w:szCs w:val="21"/>
            <w:u w:val="none"/>
          </w:rPr>
          <w:t>bster@bster.cn</w:t>
        </w:r>
      </w:hyperlink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 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全国“挑战杯”竞赛官方网站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联系人：李宇杰</w:t>
      </w:r>
      <w:r>
        <w:rPr>
          <w:rFonts w:hint="eastAsia"/>
          <w:color w:val="666666"/>
          <w:sz w:val="21"/>
          <w:szCs w:val="21"/>
        </w:rPr>
        <w:t> </w:t>
      </w:r>
      <w:proofErr w:type="gramStart"/>
      <w:r>
        <w:rPr>
          <w:rStyle w:val="apple-converted-space"/>
          <w:rFonts w:hint="eastAsia"/>
          <w:color w:val="666666"/>
          <w:sz w:val="21"/>
          <w:szCs w:val="21"/>
        </w:rPr>
        <w:t> </w:t>
      </w:r>
      <w:r>
        <w:rPr>
          <w:rStyle w:val="a4"/>
          <w:rFonts w:hint="eastAsia"/>
          <w:color w:val="666666"/>
          <w:sz w:val="21"/>
          <w:szCs w:val="21"/>
        </w:rPr>
        <w:t>段鸿飞</w:t>
      </w:r>
      <w:proofErr w:type="gramEnd"/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联系电话：（010）52878507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传真：（010）82327451—218</w:t>
      </w:r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Style w:val="a4"/>
          <w:rFonts w:hint="eastAsia"/>
          <w:color w:val="666666"/>
          <w:sz w:val="21"/>
          <w:szCs w:val="21"/>
        </w:rPr>
        <w:t>   电子邮箱：</w:t>
      </w:r>
      <w:hyperlink r:id="rId6" w:history="1">
        <w:r>
          <w:rPr>
            <w:rStyle w:val="a5"/>
            <w:rFonts w:hint="eastAsia"/>
            <w:b/>
            <w:bCs/>
            <w:color w:val="1585B3"/>
            <w:sz w:val="21"/>
            <w:szCs w:val="21"/>
            <w:u w:val="none"/>
          </w:rPr>
          <w:t>kefu@tiaozhanbei.net</w:t>
        </w:r>
      </w:hyperlink>
    </w:p>
    <w:p w:rsidR="00B51C87" w:rsidRDefault="00B51C87" w:rsidP="00B51C87">
      <w:pPr>
        <w:pStyle w:val="a3"/>
        <w:shd w:val="clear" w:color="auto" w:fill="FFFFFF"/>
        <w:spacing w:before="75" w:beforeAutospacing="0" w:after="75" w:afterAutospacing="0" w:line="375" w:lineRule="atLeas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</w:rPr>
        <w:t> </w:t>
      </w:r>
    </w:p>
    <w:p w:rsidR="000266D7" w:rsidRDefault="000266D7">
      <w:pPr>
        <w:rPr>
          <w:rFonts w:hint="eastAsia"/>
        </w:rPr>
      </w:pPr>
    </w:p>
    <w:sectPr w:rsidR="000266D7" w:rsidSect="00026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C87"/>
    <w:rsid w:val="000266D7"/>
    <w:rsid w:val="00B5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C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51C87"/>
    <w:rPr>
      <w:b/>
      <w:bCs/>
    </w:rPr>
  </w:style>
  <w:style w:type="character" w:customStyle="1" w:styleId="apple-converted-space">
    <w:name w:val="apple-converted-space"/>
    <w:basedOn w:val="a0"/>
    <w:rsid w:val="00B51C87"/>
  </w:style>
  <w:style w:type="character" w:styleId="a5">
    <w:name w:val="Hyperlink"/>
    <w:basedOn w:val="a0"/>
    <w:uiPriority w:val="99"/>
    <w:semiHidden/>
    <w:unhideWhenUsed/>
    <w:rsid w:val="00B51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fu@tiaozhanbei.net" TargetMode="External"/><Relationship Id="rId5" Type="http://schemas.openxmlformats.org/officeDocument/2006/relationships/hyperlink" Target="mailto:bster@bster.cn" TargetMode="External"/><Relationship Id="rId4" Type="http://schemas.openxmlformats.org/officeDocument/2006/relationships/hyperlink" Target="http://bbs.monilab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206</Words>
  <Characters>1180</Characters>
  <Application>Microsoft Office Word</Application>
  <DocSecurity>0</DocSecurity>
  <Lines>9</Lines>
  <Paragraphs>2</Paragraphs>
  <ScaleCrop>false</ScaleCrop>
  <Company>微软中国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2013-11-13T03:21:00Z</dcterms:created>
  <dcterms:modified xsi:type="dcterms:W3CDTF">2013-11-13T03:25:00Z</dcterms:modified>
</cp:coreProperties>
</file>